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bookmarkStart w:id="0" w:name="_GoBack"/>
      <w:bookmarkEnd w:id="0"/>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1A0B52" w:rsidRPr="00215BBF" w:rsidRDefault="001A0B52" w:rsidP="001A0B52">
      <w:pPr>
        <w:jc w:val="both"/>
        <w:rPr>
          <w:rFonts w:ascii="Arial" w:hAnsi="Arial" w:cs="Arial"/>
        </w:rPr>
      </w:pPr>
    </w:p>
    <w:p w:rsidR="00556363" w:rsidRPr="00215BBF" w:rsidRDefault="00556363" w:rsidP="00556363">
      <w:pPr>
        <w:jc w:val="both"/>
        <w:rPr>
          <w:rFonts w:ascii="Arial" w:hAnsi="Arial" w:cs="Arial"/>
          <w:b/>
          <w:bCs/>
          <w:color w:val="000000"/>
        </w:rPr>
      </w:pPr>
      <w:r w:rsidRPr="00215BBF">
        <w:rPr>
          <w:rFonts w:ascii="Arial" w:hAnsi="Arial" w:cs="Arial"/>
          <w:b/>
          <w:bCs/>
          <w:color w:val="000000"/>
        </w:rPr>
        <w:t xml:space="preserve">TÍTULO: Patrulla de vigilancia ambiental y de prevención de accidentes del barrio. </w:t>
      </w:r>
    </w:p>
    <w:p w:rsidR="00556363" w:rsidRPr="00215BBF" w:rsidRDefault="00556363" w:rsidP="00556363">
      <w:pPr>
        <w:jc w:val="both"/>
        <w:rPr>
          <w:rFonts w:ascii="Arial" w:hAnsi="Arial" w:cs="Arial"/>
          <w:color w:val="000000"/>
        </w:rPr>
      </w:pPr>
    </w:p>
    <w:p w:rsidR="00556363" w:rsidRPr="00215BBF" w:rsidRDefault="00556363" w:rsidP="00556363">
      <w:pPr>
        <w:jc w:val="both"/>
        <w:rPr>
          <w:rFonts w:ascii="Arial" w:hAnsi="Arial" w:cs="Arial"/>
          <w:color w:val="000000"/>
        </w:rPr>
      </w:pPr>
      <w:r w:rsidRPr="00215BBF">
        <w:rPr>
          <w:rFonts w:ascii="Arial" w:hAnsi="Arial" w:cs="Arial"/>
          <w:color w:val="000000"/>
        </w:rPr>
        <w:t xml:space="preserve">DIMENSIÓN: VIDA SALUDABLE </w:t>
      </w:r>
    </w:p>
    <w:p w:rsidR="00556363" w:rsidRPr="00215BBF" w:rsidRDefault="00556363" w:rsidP="00556363">
      <w:pPr>
        <w:jc w:val="both"/>
        <w:rPr>
          <w:rFonts w:ascii="Arial" w:hAnsi="Arial" w:cs="Arial"/>
          <w:color w:val="000000"/>
        </w:rPr>
      </w:pPr>
    </w:p>
    <w:p w:rsidR="00556363" w:rsidRPr="00215BBF" w:rsidRDefault="00556363" w:rsidP="00556363">
      <w:pPr>
        <w:jc w:val="both"/>
        <w:rPr>
          <w:rFonts w:ascii="Arial" w:hAnsi="Arial" w:cs="Arial"/>
          <w:color w:val="000000"/>
        </w:rPr>
      </w:pPr>
      <w:r w:rsidRPr="00215BBF">
        <w:rPr>
          <w:rFonts w:ascii="Arial" w:hAnsi="Arial" w:cs="Arial"/>
          <w:color w:val="000000"/>
        </w:rPr>
        <w:t xml:space="preserve">LÍNEA DE ACCIÓN: PREVENCIÓN </w:t>
      </w:r>
    </w:p>
    <w:p w:rsidR="00556363" w:rsidRPr="00215BBF" w:rsidRDefault="00556363" w:rsidP="00556363">
      <w:pPr>
        <w:jc w:val="both"/>
        <w:rPr>
          <w:rFonts w:ascii="Arial" w:hAnsi="Arial" w:cs="Arial"/>
          <w:b/>
          <w:bCs/>
          <w:color w:val="000000"/>
        </w:rPr>
      </w:pPr>
    </w:p>
    <w:p w:rsidR="00556363" w:rsidRPr="00215BBF" w:rsidRDefault="00556363" w:rsidP="00556363">
      <w:pPr>
        <w:jc w:val="both"/>
        <w:rPr>
          <w:rFonts w:ascii="Arial" w:hAnsi="Arial" w:cs="Arial"/>
          <w:b/>
          <w:bCs/>
          <w:color w:val="000000"/>
        </w:rPr>
      </w:pPr>
      <w:r w:rsidRPr="00215BBF">
        <w:rPr>
          <w:rFonts w:ascii="Arial" w:hAnsi="Arial" w:cs="Arial"/>
          <w:b/>
          <w:bCs/>
          <w:color w:val="000000"/>
        </w:rPr>
        <w:t>PLANO COLECTIVO</w:t>
      </w:r>
    </w:p>
    <w:p w:rsidR="00556363" w:rsidRPr="00215BBF" w:rsidRDefault="00556363" w:rsidP="00556363">
      <w:pPr>
        <w:jc w:val="both"/>
        <w:rPr>
          <w:rFonts w:ascii="Arial" w:hAnsi="Arial" w:cs="Arial"/>
          <w:b/>
          <w:bCs/>
          <w:color w:val="000000"/>
        </w:rPr>
      </w:pPr>
    </w:p>
    <w:p w:rsidR="00556363" w:rsidRPr="00215BBF" w:rsidRDefault="00556363" w:rsidP="00556363">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556363" w:rsidRPr="00215BBF" w:rsidRDefault="00556363" w:rsidP="00556363">
      <w:pPr>
        <w:jc w:val="both"/>
        <w:rPr>
          <w:rFonts w:ascii="Arial" w:hAnsi="Arial" w:cs="Arial"/>
          <w:b/>
          <w:bCs/>
          <w:color w:val="000000"/>
        </w:rPr>
      </w:pPr>
    </w:p>
    <w:p w:rsidR="00556363" w:rsidRPr="00215BBF" w:rsidRDefault="00556363" w:rsidP="00556363">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556363" w:rsidRPr="00215BBF" w:rsidRDefault="00556363" w:rsidP="00556363">
      <w:pPr>
        <w:jc w:val="both"/>
        <w:rPr>
          <w:rFonts w:ascii="Arial" w:hAnsi="Arial" w:cs="Arial"/>
          <w:b/>
          <w:bCs/>
          <w:color w:val="000000"/>
        </w:rPr>
      </w:pPr>
    </w:p>
    <w:p w:rsidR="00556363" w:rsidRPr="00215BBF" w:rsidRDefault="00556363" w:rsidP="00556363">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45 min, durante 1 semana (Se sugiere realizar después de clases las entrevistas).</w:t>
      </w:r>
    </w:p>
    <w:p w:rsidR="00556363" w:rsidRPr="00215BBF" w:rsidRDefault="00556363" w:rsidP="00556363">
      <w:pPr>
        <w:jc w:val="both"/>
        <w:rPr>
          <w:rFonts w:ascii="Arial" w:hAnsi="Arial" w:cs="Arial"/>
          <w:b/>
          <w:bCs/>
          <w:color w:val="000000"/>
        </w:rPr>
      </w:pPr>
    </w:p>
    <w:p w:rsidR="00556363" w:rsidRPr="00215BBF" w:rsidRDefault="00556363" w:rsidP="00556363">
      <w:pPr>
        <w:jc w:val="both"/>
        <w:rPr>
          <w:rFonts w:ascii="Arial" w:hAnsi="Arial" w:cs="Arial"/>
          <w:b/>
          <w:bCs/>
          <w:color w:val="000000"/>
        </w:rPr>
      </w:pPr>
      <w:r w:rsidRPr="00215BBF">
        <w:rPr>
          <w:rFonts w:ascii="Arial" w:hAnsi="Arial" w:cs="Arial"/>
          <w:b/>
          <w:bCs/>
          <w:color w:val="000000"/>
        </w:rPr>
        <w:t xml:space="preserve">Propósito: </w:t>
      </w:r>
      <w:r w:rsidRPr="00215BBF">
        <w:rPr>
          <w:rFonts w:ascii="Arial" w:hAnsi="Arial" w:cs="Arial"/>
          <w:color w:val="000000"/>
        </w:rPr>
        <w:t>Dimensionar el autocuidado de la salud y su importancia en la vida diaria y para el futuro</w:t>
      </w:r>
    </w:p>
    <w:p w:rsidR="00556363" w:rsidRPr="00215BBF" w:rsidRDefault="00556363" w:rsidP="00556363">
      <w:pPr>
        <w:jc w:val="both"/>
        <w:rPr>
          <w:rFonts w:ascii="Arial" w:hAnsi="Arial" w:cs="Arial"/>
          <w:b/>
        </w:rPr>
      </w:pPr>
    </w:p>
    <w:p w:rsidR="00556363" w:rsidRPr="00215BBF" w:rsidRDefault="00556363" w:rsidP="00556363">
      <w:pPr>
        <w:jc w:val="both"/>
        <w:rPr>
          <w:rFonts w:ascii="Arial" w:hAnsi="Arial" w:cs="Arial"/>
        </w:rPr>
      </w:pPr>
      <w:r w:rsidRPr="00215BBF">
        <w:rPr>
          <w:rFonts w:ascii="Arial" w:hAnsi="Arial" w:cs="Arial"/>
          <w:b/>
        </w:rPr>
        <w:t>Preparación de la actividad:</w:t>
      </w:r>
      <w:r w:rsidRPr="00215BBF">
        <w:rPr>
          <w:rFonts w:ascii="Arial" w:hAnsi="Arial" w:cs="Arial"/>
        </w:rPr>
        <w:t xml:space="preserve"> El docente define en que momento es oportuno llevar a cabo esta actividad. Proporcionará los tópicos que se encuentran en Mecánica de aplicación a los alumnos y contestará las preguntas de los alumnos así como apoyarlos en todo momento con las entrevistas.</w:t>
      </w:r>
    </w:p>
    <w:p w:rsidR="00556363" w:rsidRPr="00215BBF" w:rsidRDefault="00556363" w:rsidP="00556363">
      <w:pPr>
        <w:jc w:val="both"/>
        <w:rPr>
          <w:rFonts w:ascii="Arial" w:hAnsi="Arial" w:cs="Arial"/>
          <w:b/>
        </w:rPr>
      </w:pPr>
    </w:p>
    <w:p w:rsidR="00556363" w:rsidRPr="00215BBF" w:rsidRDefault="00556363" w:rsidP="00556363">
      <w:pPr>
        <w:jc w:val="both"/>
        <w:rPr>
          <w:rFonts w:ascii="Arial" w:hAnsi="Arial" w:cs="Arial"/>
        </w:rPr>
      </w:pPr>
      <w:r w:rsidRPr="00215BBF">
        <w:rPr>
          <w:rFonts w:ascii="Arial" w:hAnsi="Arial" w:cs="Arial"/>
          <w:b/>
        </w:rPr>
        <w:t>Mecánica de aplicación:</w:t>
      </w:r>
      <w:r w:rsidRPr="00215BBF">
        <w:rPr>
          <w:rFonts w:ascii="Arial" w:hAnsi="Arial" w:cs="Arial"/>
        </w:rPr>
        <w:t xml:space="preserve"> 1. Ésta actividad está relacionada con la actividad anterior del Plano Relacional (Foro de discusión). 2. En grupos de no más de 5 personas, identificarán los principales problemas ambientales y accidentes que se encuentran en su colonia o bien cerca de la escuela a la que acuden. 3. Realizarán una pequeña entrevista confidencial a personas que residan en esa colonia o bien que trabajen en esa zona. (</w:t>
      </w:r>
      <w:smartTag w:uri="urn:schemas-microsoft-com:office:smarttags" w:element="metricconverter">
        <w:smartTagPr>
          <w:attr w:name="ProductID" w:val="10 a"/>
        </w:smartTagPr>
        <w:r w:rsidRPr="00215BBF">
          <w:rPr>
            <w:rFonts w:ascii="Arial" w:hAnsi="Arial" w:cs="Arial"/>
          </w:rPr>
          <w:t>10 a</w:t>
        </w:r>
      </w:smartTag>
      <w:r w:rsidRPr="00215BBF">
        <w:rPr>
          <w:rFonts w:ascii="Arial" w:hAnsi="Arial" w:cs="Arial"/>
        </w:rPr>
        <w:t xml:space="preserve"> 15 personas por grupo) 4. Los tópicos a seguir son los siguientes: a) Tiempo que lleva viviendo en la colonia, b) Que le gusta de esa colonia, c) Que le disgusta de la colonia, d) Qué cambios ha visto que se han realizado en beneficio de la comunidad, e) Le preocupa el medio ambiente, f) Que hace para mejorar el medio ambiente, g) Que le gustaría hacer para ayudar a mejorar el medio ambiente principalmente en su colonia, h) Qué accidentes son los más comunes en la colonia, i) Personalmente ha sufrido algún accidente grave o ha estado en riesgo de padecerlo?, j) Que hace para prevenir los accidentes, k) Ha habido accidentes por descuidos en la vigilancia ambiental (Ej. basura quemada, caídas de árboles no quitadas a tiempo, explosiones a causa de fugas de gas, tapamiento de coladeras a causa de basura, etc). 5. Cada grupo analizará la entrevista y sacará conclusiones sobre si existe vigilancia ambiental y prevención de accidentes por parte de la comunidad o se necesita realizar una capacitación para cumplir estos objetivos.</w:t>
      </w:r>
    </w:p>
    <w:p w:rsidR="00556363" w:rsidRPr="00215BBF" w:rsidRDefault="00556363" w:rsidP="00556363">
      <w:pPr>
        <w:jc w:val="both"/>
        <w:rPr>
          <w:rFonts w:ascii="Arial" w:hAnsi="Arial" w:cs="Arial"/>
          <w:b/>
        </w:rPr>
      </w:pPr>
    </w:p>
    <w:p w:rsidR="00556363" w:rsidRPr="00215BBF" w:rsidRDefault="00556363" w:rsidP="00556363">
      <w:pPr>
        <w:jc w:val="both"/>
        <w:rPr>
          <w:rFonts w:ascii="Arial" w:hAnsi="Arial" w:cs="Arial"/>
        </w:rPr>
      </w:pPr>
      <w:r w:rsidRPr="00215BBF">
        <w:rPr>
          <w:rFonts w:ascii="Arial" w:hAnsi="Arial" w:cs="Arial"/>
          <w:b/>
        </w:rPr>
        <w:t>Sustento técnico:</w:t>
      </w:r>
      <w:r w:rsidRPr="00215BBF">
        <w:rPr>
          <w:rFonts w:ascii="Arial" w:hAnsi="Arial" w:cs="Arial"/>
        </w:rPr>
        <w:t xml:space="preserve"> La salud se define como el estado de completo bienestar físico, mental y social y no solamente la ausencia de enfermedad. Es el logro del máximo nivel de bienestar físico, mental y social y de la capacidad de funcionamiento que permiten los factores sociales en los que viven inmersos el individuo y la colectividad. </w:t>
      </w:r>
      <w:r w:rsidRPr="00215BBF">
        <w:rPr>
          <w:rFonts w:ascii="Arial" w:hAnsi="Arial" w:cs="Arial"/>
        </w:rPr>
        <w:lastRenderedPageBreak/>
        <w:t>Los determinantes para lograr dicho estado de salud son: • Biología humana: condicionada por la genética. • Medioambiente: contaminantes fisicoquímicos, psicosociales, culturales, clima. • Estilo de vida (conductas de salud y nutrición). • Sistemas de asistencia sanitaria (higiene). Todos estos elementos intervienen en el autocuidado que podamos darle a nuestro cuerpo y así asegurar una buena calidad de vida. La educación para la salud es un proceso planificado y sistemático de comunicación y de enseñanza-aprendizaje, orientado a facilitar la adquisición, elección y mantenimiento de prácticas saludables y evitar las prácticas de riesgo.</w:t>
      </w:r>
    </w:p>
    <w:p w:rsidR="00556363" w:rsidRPr="00215BBF" w:rsidRDefault="00556363" w:rsidP="00556363">
      <w:pPr>
        <w:jc w:val="both"/>
        <w:rPr>
          <w:rFonts w:ascii="Arial" w:hAnsi="Arial" w:cs="Arial"/>
          <w:b/>
          <w:bCs/>
          <w:color w:val="000000"/>
        </w:rPr>
      </w:pPr>
    </w:p>
    <w:p w:rsidR="000379B6" w:rsidRPr="00215BBF" w:rsidRDefault="00556363" w:rsidP="00556363">
      <w:pPr>
        <w:jc w:val="both"/>
        <w:rPr>
          <w:rFonts w:ascii="Arial" w:hAnsi="Arial" w:cs="Arial"/>
        </w:rPr>
      </w:pPr>
      <w:r w:rsidRPr="00215BBF">
        <w:rPr>
          <w:rFonts w:ascii="Arial" w:hAnsi="Arial" w:cs="Arial"/>
          <w:b/>
          <w:bCs/>
          <w:color w:val="000000"/>
        </w:rPr>
        <w:t>Seguimiento:</w:t>
      </w:r>
      <w:r w:rsidRPr="00215BBF">
        <w:rPr>
          <w:rFonts w:ascii="Arial" w:hAnsi="Arial" w:cs="Arial"/>
          <w:color w:val="000000"/>
        </w:rPr>
        <w:t xml:space="preserve"> Ésta actividad se sugiere realizarla cada </w:t>
      </w:r>
      <w:smartTag w:uri="urn:schemas-microsoft-com:office:smarttags" w:element="metricconverter">
        <w:smartTagPr>
          <w:attr w:name="ProductID" w:val="2 a"/>
        </w:smartTagPr>
        <w:r w:rsidRPr="00215BBF">
          <w:rPr>
            <w:rFonts w:ascii="Arial" w:hAnsi="Arial" w:cs="Arial"/>
            <w:color w:val="000000"/>
          </w:rPr>
          <w:t>2 a</w:t>
        </w:r>
      </w:smartTag>
      <w:r w:rsidRPr="00215BBF">
        <w:rPr>
          <w:rFonts w:ascii="Arial" w:hAnsi="Arial" w:cs="Arial"/>
          <w:color w:val="000000"/>
        </w:rPr>
        <w:t xml:space="preserve"> 3 meses.</w:t>
      </w:r>
    </w:p>
    <w:sectPr w:rsidR="000379B6" w:rsidRPr="00215BBF"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379B6"/>
    <w:rsid w:val="000E2B69"/>
    <w:rsid w:val="001A0B52"/>
    <w:rsid w:val="00271AD7"/>
    <w:rsid w:val="00337AAE"/>
    <w:rsid w:val="004B0D6E"/>
    <w:rsid w:val="00556363"/>
    <w:rsid w:val="005A0B46"/>
    <w:rsid w:val="00803715"/>
    <w:rsid w:val="00897856"/>
    <w:rsid w:val="009214E7"/>
    <w:rsid w:val="00BE0F56"/>
    <w:rsid w:val="00F963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2778</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2010-06-30T18:22:00Z</dcterms:created>
  <dcterms:modified xsi:type="dcterms:W3CDTF">2010-06-30T18:22:00Z</dcterms:modified>
</cp:coreProperties>
</file>